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0A" w:rsidRDefault="00D03B0A" w:rsidP="00D03B0A">
      <w:pPr>
        <w:jc w:val="both"/>
      </w:pPr>
      <w:r>
        <w:rPr>
          <w:rFonts w:ascii="Arial" w:hAnsi="Arial" w:cs="Arial"/>
        </w:rPr>
        <w:t xml:space="preserve">Warunki niezbędne do realizacji występu zagwarantowane przez </w:t>
      </w:r>
      <w:r>
        <w:rPr>
          <w:rFonts w:ascii="Arial" w:hAnsi="Arial" w:cs="Arial"/>
          <w:b/>
        </w:rPr>
        <w:t>KONTRAHENTA</w:t>
      </w:r>
      <w:r>
        <w:rPr>
          <w:rFonts w:ascii="Arial" w:hAnsi="Arial" w:cs="Arial"/>
          <w:b/>
        </w:rPr>
        <w:t xml:space="preserve"> dla Zespołu MODESTA PASTICHE</w:t>
      </w:r>
      <w:bookmarkStart w:id="0" w:name="_GoBack"/>
      <w:bookmarkEnd w:id="0"/>
      <w:r>
        <w:rPr>
          <w:rFonts w:ascii="Arial" w:hAnsi="Arial" w:cs="Arial"/>
        </w:rPr>
        <w:t xml:space="preserve"> :</w:t>
      </w:r>
    </w:p>
    <w:p w:rsidR="00D03B0A" w:rsidRDefault="00D03B0A" w:rsidP="00D03B0A">
      <w:pPr>
        <w:jc w:val="both"/>
      </w:pPr>
    </w:p>
    <w:p w:rsidR="00D03B0A" w:rsidRDefault="00D03B0A" w:rsidP="00D03B0A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zadaszona i </w:t>
      </w:r>
      <w:proofErr w:type="spellStart"/>
      <w:r>
        <w:rPr>
          <w:rFonts w:ascii="Arial" w:hAnsi="Arial" w:cs="Arial"/>
        </w:rPr>
        <w:t>wysłonięta</w:t>
      </w:r>
      <w:proofErr w:type="spellEnd"/>
      <w:r>
        <w:rPr>
          <w:rFonts w:ascii="Arial" w:hAnsi="Arial" w:cs="Arial"/>
        </w:rPr>
        <w:t xml:space="preserve"> z trzech stron  scena odpowiednich rozmiarów (preferowane minimum 8 na 6 metrów),</w:t>
      </w:r>
    </w:p>
    <w:p w:rsidR="00D03B0A" w:rsidRDefault="00D03B0A" w:rsidP="00D03B0A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odpowiednie do wielkości terenu i ilości widzów zabezpieczenie prądu, </w:t>
      </w:r>
    </w:p>
    <w:p w:rsidR="00D03B0A" w:rsidRDefault="00D03B0A" w:rsidP="00D03B0A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aparatura techniczna (tj. zainstalowany sprzęt wraz z obsługą podczas próby i występu) – oświetlenie i nagłośnienie odpowiednie do wielkości terenu i ilości widzów zgodne </w:t>
      </w:r>
      <w:r>
        <w:rPr>
          <w:rFonts w:ascii="Arial" w:hAnsi="Arial" w:cs="Arial"/>
        </w:rPr>
        <w:br/>
        <w:t xml:space="preserve">z wymaganiami </w:t>
      </w:r>
      <w:proofErr w:type="spellStart"/>
      <w:r>
        <w:rPr>
          <w:rFonts w:ascii="Arial" w:hAnsi="Arial" w:cs="Arial"/>
        </w:rPr>
        <w:t>ridera</w:t>
      </w:r>
      <w:proofErr w:type="spellEnd"/>
      <w:r>
        <w:rPr>
          <w:rFonts w:ascii="Arial" w:hAnsi="Arial" w:cs="Arial"/>
        </w:rPr>
        <w:t xml:space="preserve"> technicznego stanowiącego załącznik nr 1 do niniejszej umowy,</w:t>
      </w:r>
    </w:p>
    <w:p w:rsidR="00D03B0A" w:rsidRDefault="00D03B0A" w:rsidP="00D03B0A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możliwość wykonania próby akustycznej (około 60 minut) na co najmniej dwie godziny przed rozpoczęciem występu,</w:t>
      </w:r>
    </w:p>
    <w:p w:rsidR="00D03B0A" w:rsidRDefault="00D03B0A" w:rsidP="00D03B0A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garderoba wraz ze stołem, krzesłami, lustrem, wieszakami, gniazdkiem 220 V, napojami ciepłymi i zimnymi oraz przekąskami (dla 9 osób - w tym ciepły posiłek), posiadająca swobodny dostęp do łazienki z toaletą zaopatrzoną w mydło i ręczniki, </w:t>
      </w:r>
    </w:p>
    <w:p w:rsidR="00D03B0A" w:rsidRDefault="00D03B0A" w:rsidP="00D03B0A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swobodny dostęp Wykonawcy do miejsca występu oraz zabezpieczenie sceny                            i garderoby przed wejściem osób postronnych.</w:t>
      </w:r>
    </w:p>
    <w:p w:rsidR="00E5125D" w:rsidRDefault="00E5125D"/>
    <w:sectPr w:rsidR="00E51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B8F"/>
    <w:rsid w:val="00903B8F"/>
    <w:rsid w:val="00D03B0A"/>
    <w:rsid w:val="00E5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B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B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Makuła</dc:creator>
  <cp:keywords/>
  <dc:description/>
  <cp:lastModifiedBy>Jolanta Makuła</cp:lastModifiedBy>
  <cp:revision>2</cp:revision>
  <dcterms:created xsi:type="dcterms:W3CDTF">2025-04-25T11:18:00Z</dcterms:created>
  <dcterms:modified xsi:type="dcterms:W3CDTF">2025-04-25T11:18:00Z</dcterms:modified>
</cp:coreProperties>
</file>